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3" w:rsidRPr="005910B0" w:rsidRDefault="004D04E3">
      <w:pPr>
        <w:rPr>
          <w:b/>
          <w:i/>
          <w:sz w:val="28"/>
          <w:szCs w:val="28"/>
          <w:u w:val="single"/>
        </w:rPr>
      </w:pPr>
      <w:r w:rsidRPr="005910B0">
        <w:rPr>
          <w:b/>
          <w:i/>
          <w:sz w:val="28"/>
          <w:szCs w:val="28"/>
          <w:u w:val="single"/>
        </w:rPr>
        <w:t xml:space="preserve">Стандартное подключение сигнализации </w:t>
      </w:r>
      <w:r w:rsidRPr="005910B0">
        <w:rPr>
          <w:b/>
          <w:i/>
          <w:sz w:val="28"/>
          <w:szCs w:val="28"/>
          <w:u w:val="single"/>
          <w:lang w:val="en-US"/>
        </w:rPr>
        <w:t>Alligator</w:t>
      </w:r>
      <w:r w:rsidRPr="005910B0">
        <w:rPr>
          <w:b/>
          <w:i/>
          <w:sz w:val="28"/>
          <w:szCs w:val="28"/>
          <w:u w:val="single"/>
        </w:rPr>
        <w:t xml:space="preserve"> </w:t>
      </w:r>
      <w:r w:rsidRPr="005910B0">
        <w:rPr>
          <w:b/>
          <w:i/>
          <w:sz w:val="28"/>
          <w:szCs w:val="28"/>
          <w:u w:val="single"/>
          <w:lang w:val="en-US"/>
        </w:rPr>
        <w:t>C</w:t>
      </w:r>
      <w:r w:rsidRPr="005910B0">
        <w:rPr>
          <w:b/>
          <w:i/>
          <w:sz w:val="28"/>
          <w:szCs w:val="28"/>
          <w:u w:val="single"/>
        </w:rPr>
        <w:t>-500 (</w:t>
      </w:r>
      <w:r w:rsidRPr="005910B0">
        <w:rPr>
          <w:b/>
          <w:i/>
          <w:sz w:val="28"/>
          <w:szCs w:val="28"/>
          <w:u w:val="single"/>
          <w:lang w:val="en-US"/>
        </w:rPr>
        <w:t>TD</w:t>
      </w:r>
      <w:r w:rsidRPr="005910B0">
        <w:rPr>
          <w:b/>
          <w:i/>
          <w:sz w:val="28"/>
          <w:szCs w:val="28"/>
          <w:u w:val="single"/>
        </w:rPr>
        <w:t xml:space="preserve">-350) совместно с </w:t>
      </w:r>
      <w:r w:rsidRPr="005910B0">
        <w:rPr>
          <w:b/>
          <w:i/>
          <w:sz w:val="28"/>
          <w:szCs w:val="28"/>
          <w:u w:val="single"/>
          <w:lang w:val="en-US"/>
        </w:rPr>
        <w:t>GSM</w:t>
      </w:r>
      <w:r w:rsidRPr="005910B0">
        <w:rPr>
          <w:b/>
          <w:i/>
          <w:sz w:val="28"/>
          <w:szCs w:val="28"/>
          <w:u w:val="single"/>
        </w:rPr>
        <w:t>/</w:t>
      </w:r>
      <w:r w:rsidRPr="005910B0">
        <w:rPr>
          <w:b/>
          <w:i/>
          <w:sz w:val="28"/>
          <w:szCs w:val="28"/>
          <w:u w:val="single"/>
          <w:lang w:val="en-US"/>
        </w:rPr>
        <w:t>GPS</w:t>
      </w:r>
      <w:r w:rsidRPr="005910B0">
        <w:rPr>
          <w:b/>
          <w:i/>
          <w:sz w:val="28"/>
          <w:szCs w:val="28"/>
          <w:u w:val="single"/>
        </w:rPr>
        <w:t xml:space="preserve"> </w:t>
      </w:r>
      <w:r w:rsidRPr="005910B0">
        <w:rPr>
          <w:b/>
          <w:i/>
          <w:sz w:val="28"/>
          <w:szCs w:val="28"/>
          <w:u w:val="single"/>
          <w:lang w:val="en-US"/>
        </w:rPr>
        <w:t>Universal</w:t>
      </w:r>
      <w:r w:rsidRPr="005910B0">
        <w:rPr>
          <w:b/>
          <w:i/>
          <w:sz w:val="28"/>
          <w:szCs w:val="28"/>
          <w:u w:val="single"/>
        </w:rPr>
        <w:t xml:space="preserve">, вариант АНАЛОГОВОЕ подключение к цепям автомобиля (без использования </w:t>
      </w:r>
      <w:r w:rsidRPr="005910B0">
        <w:rPr>
          <w:b/>
          <w:i/>
          <w:sz w:val="28"/>
          <w:szCs w:val="28"/>
          <w:u w:val="single"/>
          <w:lang w:val="en-US"/>
        </w:rPr>
        <w:t>CAN</w:t>
      </w:r>
      <w:r w:rsidRPr="005910B0">
        <w:rPr>
          <w:b/>
          <w:i/>
          <w:sz w:val="28"/>
          <w:szCs w:val="28"/>
          <w:u w:val="single"/>
        </w:rPr>
        <w:t xml:space="preserve"> модуля)</w:t>
      </w:r>
      <w:r w:rsidR="005910B0" w:rsidRPr="005910B0">
        <w:rPr>
          <w:b/>
          <w:i/>
          <w:sz w:val="28"/>
          <w:szCs w:val="28"/>
          <w:u w:val="single"/>
        </w:rPr>
        <w:t xml:space="preserve"> (Рис.1)</w:t>
      </w:r>
      <w:r w:rsidRPr="005910B0">
        <w:rPr>
          <w:b/>
          <w:i/>
          <w:sz w:val="28"/>
          <w:szCs w:val="28"/>
          <w:u w:val="single"/>
        </w:rPr>
        <w:t>.</w:t>
      </w:r>
    </w:p>
    <w:p w:rsidR="005910B0" w:rsidRDefault="005910B0"/>
    <w:p w:rsidR="004D04E3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Черный провод</w:t>
      </w:r>
      <w:r>
        <w:t xml:space="preserve"> (масса)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, подключаем </w:t>
      </w:r>
      <w:r w:rsidR="00644F94">
        <w:t>вместе с черным</w:t>
      </w:r>
      <w:r>
        <w:t xml:space="preserve"> провод</w:t>
      </w:r>
      <w:r w:rsidR="00644F94">
        <w:t>ом сигнализации к массе автомобиля</w:t>
      </w:r>
      <w:r>
        <w:t>.</w:t>
      </w:r>
      <w:r w:rsidR="0058622A">
        <w:t xml:space="preserve"> Подключаем в первую очередь.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Красный провод</w:t>
      </w:r>
      <w:r>
        <w:t xml:space="preserve"> (+ питания)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подключаем к красному проводу сигнализации в силовом разъеме (+ питания).</w:t>
      </w:r>
      <w:r w:rsidR="0058622A">
        <w:t xml:space="preserve"> Подключаем в последнюю очередь.</w:t>
      </w:r>
    </w:p>
    <w:p w:rsidR="005910B0" w:rsidRDefault="005910B0" w:rsidP="005910B0"/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Розово-красный провод</w:t>
      </w:r>
      <w:r>
        <w:t xml:space="preserve"> подключаем к + клемме дополнительного источника питания, вторую клемму дополнительного источника питания подключаем к черному проводу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.</w:t>
      </w:r>
      <w:r w:rsidR="0058622A">
        <w:t xml:space="preserve"> Подключаем пре</w:t>
      </w:r>
      <w:r w:rsidR="005910B0">
        <w:t>д</w:t>
      </w:r>
      <w:r w:rsidR="0058622A">
        <w:t>последним.</w:t>
      </w:r>
    </w:p>
    <w:p w:rsidR="005910B0" w:rsidRDefault="005910B0" w:rsidP="005910B0">
      <w:pPr>
        <w:ind w:left="720"/>
        <w:rPr>
          <w:b/>
          <w:u w:val="single"/>
        </w:rPr>
      </w:pPr>
    </w:p>
    <w:p w:rsidR="005910B0" w:rsidRPr="005910B0" w:rsidRDefault="005910B0" w:rsidP="005910B0">
      <w:pPr>
        <w:ind w:left="360"/>
      </w:pPr>
      <w:r w:rsidRPr="005910B0">
        <w:rPr>
          <w:color w:val="FF0000"/>
          <w:u w:val="single"/>
        </w:rPr>
        <w:t xml:space="preserve">У сигнализации </w:t>
      </w:r>
      <w:r w:rsidRPr="005910B0">
        <w:rPr>
          <w:color w:val="FF0000"/>
          <w:u w:val="single"/>
          <w:lang w:val="en-US"/>
        </w:rPr>
        <w:t>ALLIGATOR</w:t>
      </w:r>
      <w:r w:rsidRPr="005910B0">
        <w:rPr>
          <w:color w:val="FF0000"/>
          <w:u w:val="single"/>
        </w:rPr>
        <w:t xml:space="preserve"> </w:t>
      </w:r>
      <w:r w:rsidRPr="005910B0">
        <w:rPr>
          <w:color w:val="FF0000"/>
          <w:u w:val="single"/>
          <w:lang w:val="en-US"/>
        </w:rPr>
        <w:t>C</w:t>
      </w:r>
      <w:r w:rsidRPr="005910B0">
        <w:rPr>
          <w:color w:val="FF0000"/>
          <w:u w:val="single"/>
        </w:rPr>
        <w:t xml:space="preserve">-500 отрицательный потенциал на проводе блокировки </w:t>
      </w:r>
      <w:r w:rsidR="00644F94">
        <w:rPr>
          <w:color w:val="FF0000"/>
          <w:u w:val="single"/>
        </w:rPr>
        <w:t>(</w:t>
      </w:r>
      <w:proofErr w:type="gramStart"/>
      <w:r w:rsidR="00644F94">
        <w:rPr>
          <w:color w:val="FF0000"/>
          <w:u w:val="single"/>
        </w:rPr>
        <w:t>оранжевый</w:t>
      </w:r>
      <w:proofErr w:type="gramEnd"/>
      <w:r w:rsidR="00644F94">
        <w:rPr>
          <w:color w:val="FF0000"/>
          <w:u w:val="single"/>
        </w:rPr>
        <w:t>/белый</w:t>
      </w:r>
      <w:r w:rsidRPr="005910B0">
        <w:rPr>
          <w:color w:val="FF0000"/>
          <w:u w:val="single"/>
        </w:rPr>
        <w:t>) пропадает при осуществлении дистанционного запуска двигателя.</w:t>
      </w:r>
      <w:r w:rsidRPr="005910B0">
        <w:t xml:space="preserve"> Если использовать его для управления модулем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в режиме «Статус», то в процессе работы дистанционного запуска, модуль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будет находиться </w:t>
      </w:r>
      <w:proofErr w:type="gramStart"/>
      <w:r w:rsidRPr="005910B0">
        <w:t>в</w:t>
      </w:r>
      <w:proofErr w:type="gramEnd"/>
      <w:r w:rsidRPr="005910B0">
        <w:t xml:space="preserve"> режиме «охрана </w:t>
      </w:r>
      <w:proofErr w:type="gramStart"/>
      <w:r w:rsidRPr="005910B0">
        <w:t>ВЫКЛ</w:t>
      </w:r>
      <w:proofErr w:type="gramEnd"/>
      <w:r w:rsidRPr="005910B0">
        <w:t>», что исключает возможность использования «Статус» и «Статус1» в программе Конфигуратор для постановки и снятия с охраны модуля.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Бело-коричневый провод</w:t>
      </w:r>
      <w:r>
        <w:t xml:space="preserve"> (Положительный вход импульса отпирания)</w:t>
      </w:r>
      <w:r w:rsidRPr="007769B2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 подключаем к соответствующему проводу в автомобиле, на котором в момент отпирания Ц.З. появляется положительный импульс (как правило, это «сила» Ц.З. автомобиля, которая чаще всего находится в жгуте проводов уходящих в двери)</w:t>
      </w:r>
      <w:r w:rsidR="0009089B">
        <w:t xml:space="preserve">.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«Снятие с охраны» должен быть выбран «Аналоговый вход».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Бело-черный провод</w:t>
      </w:r>
      <w:r>
        <w:t xml:space="preserve"> (Положительный вход импульса запирания)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 w:rsidR="00644F94">
        <w:t>,</w:t>
      </w:r>
      <w:r w:rsidRPr="007769B2">
        <w:t xml:space="preserve"> </w:t>
      </w:r>
      <w:r>
        <w:t xml:space="preserve">подключаем к соответствующему проводу в автомобиле, на котором в момент запирания Ц.З. появляется положительный импульс (как правило, это «сила» Ц.З. автомобиля, которая чаще всего находится в </w:t>
      </w:r>
      <w:r w:rsidR="0009089B">
        <w:t>жгуте проводов уходящих в двери</w:t>
      </w:r>
      <w:r>
        <w:t>)</w:t>
      </w:r>
      <w:r w:rsidR="0009089B">
        <w:t xml:space="preserve">.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«Постановка на охрану» должен быть выбран «Аналоговый вход».</w:t>
      </w:r>
    </w:p>
    <w:p w:rsidR="005910B0" w:rsidRDefault="005910B0" w:rsidP="005910B0">
      <w:pPr>
        <w:pStyle w:val="a3"/>
      </w:pPr>
    </w:p>
    <w:p w:rsidR="005910B0" w:rsidRDefault="005910B0" w:rsidP="005910B0">
      <w:pPr>
        <w:ind w:left="720"/>
      </w:pPr>
    </w:p>
    <w:p w:rsidR="0008002D" w:rsidRDefault="0008002D" w:rsidP="007769B2">
      <w:pPr>
        <w:numPr>
          <w:ilvl w:val="0"/>
          <w:numId w:val="1"/>
        </w:numPr>
      </w:pPr>
      <w:r>
        <w:rPr>
          <w:b/>
          <w:u w:val="single"/>
        </w:rPr>
        <w:t xml:space="preserve">Бело-зеленый провод </w:t>
      </w:r>
      <w:r>
        <w:t xml:space="preserve">(Отрицательный вход </w:t>
      </w:r>
      <w:proofErr w:type="spellStart"/>
      <w:r>
        <w:t>концевика</w:t>
      </w:r>
      <w:proofErr w:type="spellEnd"/>
      <w:r>
        <w:t xml:space="preserve"> капота), выводим в подкапотное пространство автомобиля, и устанавливаем дополнительный концевик капота, </w:t>
      </w:r>
      <w:r w:rsidRPr="005910B0">
        <w:rPr>
          <w:color w:val="FF0000"/>
          <w:u w:val="single"/>
        </w:rPr>
        <w:t xml:space="preserve">не использовать для подключения провод </w:t>
      </w:r>
      <w:proofErr w:type="spellStart"/>
      <w:r w:rsidRPr="005910B0">
        <w:rPr>
          <w:color w:val="FF0000"/>
          <w:u w:val="single"/>
        </w:rPr>
        <w:t>концевика</w:t>
      </w:r>
      <w:proofErr w:type="spellEnd"/>
      <w:r w:rsidRPr="005910B0">
        <w:rPr>
          <w:color w:val="FF0000"/>
          <w:u w:val="single"/>
        </w:rPr>
        <w:t xml:space="preserve"> капота сигнализации</w:t>
      </w:r>
      <w:r>
        <w:t xml:space="preserve">, так как, на проводе </w:t>
      </w:r>
      <w:proofErr w:type="spellStart"/>
      <w:r>
        <w:t>концевика</w:t>
      </w:r>
      <w:proofErr w:type="spellEnd"/>
      <w:r>
        <w:t xml:space="preserve"> капота сигнализации установлен </w:t>
      </w:r>
      <w:proofErr w:type="spellStart"/>
      <w:r>
        <w:t>термодатчик</w:t>
      </w:r>
      <w:proofErr w:type="spellEnd"/>
      <w:r>
        <w:t xml:space="preserve"> подкапотного пространства, который может вызвать не санкционированное срабатывание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.</w:t>
      </w:r>
    </w:p>
    <w:p w:rsidR="005910B0" w:rsidRDefault="005910B0" w:rsidP="00B1032B">
      <w:pPr>
        <w:ind w:left="1416"/>
        <w:rPr>
          <w:b/>
        </w:rPr>
      </w:pPr>
    </w:p>
    <w:p w:rsidR="00B1032B" w:rsidRPr="005910B0" w:rsidRDefault="00B1032B" w:rsidP="005910B0">
      <w:pPr>
        <w:ind w:left="708"/>
        <w:rPr>
          <w:color w:val="0000FF"/>
        </w:rPr>
      </w:pPr>
      <w:proofErr w:type="gramStart"/>
      <w:r w:rsidRPr="005910B0">
        <w:rPr>
          <w:color w:val="0000FF"/>
        </w:rPr>
        <w:t>Тем</w:t>
      </w:r>
      <w:proofErr w:type="gramEnd"/>
      <w:r w:rsidRPr="005910B0">
        <w:rPr>
          <w:color w:val="0000FF"/>
        </w:rPr>
        <w:t xml:space="preserve"> кто не хочет сверлить дополнительное отверстие под вторую кнопку, можно применить схему</w:t>
      </w:r>
      <w:r w:rsidR="005910B0" w:rsidRPr="005910B0">
        <w:rPr>
          <w:color w:val="0000FF"/>
        </w:rPr>
        <w:t>, показанную на рис.2.</w:t>
      </w:r>
    </w:p>
    <w:p w:rsidR="00B1032B" w:rsidRPr="005910B0" w:rsidRDefault="00B1032B" w:rsidP="005910B0">
      <w:pPr>
        <w:rPr>
          <w:b/>
        </w:rPr>
      </w:pPr>
    </w:p>
    <w:p w:rsidR="0008002D" w:rsidRDefault="0008002D" w:rsidP="007769B2">
      <w:pPr>
        <w:numPr>
          <w:ilvl w:val="0"/>
          <w:numId w:val="1"/>
        </w:numPr>
      </w:pPr>
      <w:r>
        <w:rPr>
          <w:b/>
          <w:u w:val="single"/>
        </w:rPr>
        <w:lastRenderedPageBreak/>
        <w:t xml:space="preserve">Белый провод </w:t>
      </w:r>
      <w:r>
        <w:t>(Положительный вход левого указателя поворота)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белому проводу сигнализации (выход для управления указателями поворота).</w:t>
      </w:r>
    </w:p>
    <w:p w:rsidR="005910B0" w:rsidRDefault="005910B0" w:rsidP="005910B0">
      <w:pPr>
        <w:ind w:left="720"/>
      </w:pPr>
    </w:p>
    <w:p w:rsidR="0008002D" w:rsidRDefault="0008002D" w:rsidP="007769B2">
      <w:pPr>
        <w:numPr>
          <w:ilvl w:val="0"/>
          <w:numId w:val="1"/>
        </w:numPr>
      </w:pPr>
      <w:r>
        <w:rPr>
          <w:b/>
          <w:u w:val="single"/>
        </w:rPr>
        <w:t xml:space="preserve">Белый провод </w:t>
      </w:r>
      <w:r>
        <w:t>(Положительный вход правого указателя поворота)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белому проводу сигнализации (выход для управления указателями поворота).</w:t>
      </w:r>
    </w:p>
    <w:p w:rsidR="005910B0" w:rsidRDefault="005910B0" w:rsidP="005910B0"/>
    <w:p w:rsidR="00D56A68" w:rsidRDefault="0008002D" w:rsidP="007769B2">
      <w:pPr>
        <w:numPr>
          <w:ilvl w:val="0"/>
          <w:numId w:val="1"/>
        </w:numPr>
      </w:pPr>
      <w:r>
        <w:rPr>
          <w:b/>
          <w:u w:val="single"/>
        </w:rPr>
        <w:t>Зеленый провод</w:t>
      </w:r>
      <w:r>
        <w:t xml:space="preserve"> (Отрицательный вход </w:t>
      </w:r>
      <w:proofErr w:type="spellStart"/>
      <w:r>
        <w:t>концевика</w:t>
      </w:r>
      <w:proofErr w:type="spellEnd"/>
      <w:r>
        <w:t xml:space="preserve"> багажника)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темно-зеленому проводу</w:t>
      </w:r>
      <w:proofErr w:type="gramStart"/>
      <w:r>
        <w:t xml:space="preserve"> </w:t>
      </w:r>
      <w:r w:rsidR="005910B0">
        <w:t>(«-»</w:t>
      </w:r>
      <w:r w:rsidR="00D56A68">
        <w:t xml:space="preserve"> </w:t>
      </w:r>
      <w:proofErr w:type="gramEnd"/>
      <w:r w:rsidR="00D56A68">
        <w:t>триггер багажника) сигнализации.</w:t>
      </w:r>
    </w:p>
    <w:p w:rsidR="005910B0" w:rsidRDefault="005910B0" w:rsidP="005910B0"/>
    <w:p w:rsidR="0008002D" w:rsidRDefault="00D56A68" w:rsidP="007769B2">
      <w:pPr>
        <w:numPr>
          <w:ilvl w:val="0"/>
          <w:numId w:val="1"/>
        </w:numPr>
      </w:pPr>
      <w:r>
        <w:rPr>
          <w:b/>
          <w:u w:val="single"/>
        </w:rPr>
        <w:t xml:space="preserve">Коричневый провод </w:t>
      </w:r>
      <w:r>
        <w:t xml:space="preserve">(Отрицательный вход </w:t>
      </w:r>
      <w:proofErr w:type="spellStart"/>
      <w:r>
        <w:t>концевика</w:t>
      </w:r>
      <w:proofErr w:type="spellEnd"/>
      <w:r>
        <w:t xml:space="preserve"> двери)</w:t>
      </w:r>
      <w:r w:rsid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корич</w:t>
      </w:r>
      <w:r w:rsidR="005910B0">
        <w:t>невому проводу</w:t>
      </w:r>
      <w:proofErr w:type="gramStart"/>
      <w:r w:rsidR="005910B0">
        <w:t xml:space="preserve"> («-»</w:t>
      </w:r>
      <w:r>
        <w:t xml:space="preserve"> </w:t>
      </w:r>
      <w:proofErr w:type="gramEnd"/>
      <w:r>
        <w:t>триггер двери) сигнализации.</w:t>
      </w:r>
    </w:p>
    <w:p w:rsidR="005910B0" w:rsidRDefault="005910B0" w:rsidP="005910B0"/>
    <w:p w:rsidR="005910B0" w:rsidRDefault="0075349D" w:rsidP="007769B2">
      <w:pPr>
        <w:numPr>
          <w:ilvl w:val="0"/>
          <w:numId w:val="1"/>
        </w:numPr>
      </w:pPr>
      <w:r w:rsidRPr="003C6949">
        <w:rPr>
          <w:b/>
          <w:u w:val="single"/>
        </w:rPr>
        <w:t xml:space="preserve">Желтый провод </w:t>
      </w:r>
      <w:r w:rsidRPr="003C6949">
        <w:t xml:space="preserve">(Положительный вход зажигания) модуля </w:t>
      </w:r>
      <w:proofErr w:type="spellStart"/>
      <w:r w:rsidRPr="003C6949">
        <w:rPr>
          <w:lang w:val="en-US"/>
        </w:rPr>
        <w:t>Bilarm</w:t>
      </w:r>
      <w:proofErr w:type="spellEnd"/>
      <w:r w:rsidRPr="003C6949">
        <w:t xml:space="preserve"> </w:t>
      </w:r>
      <w:r w:rsidRPr="003C6949">
        <w:rPr>
          <w:lang w:val="en-US"/>
        </w:rPr>
        <w:t>GSM</w:t>
      </w:r>
      <w:r w:rsidRPr="003C6949">
        <w:t>/</w:t>
      </w:r>
      <w:r w:rsidRPr="003C6949">
        <w:rPr>
          <w:lang w:val="en-US"/>
        </w:rPr>
        <w:t>GPS</w:t>
      </w:r>
      <w:r w:rsidRPr="003C6949">
        <w:t xml:space="preserve"> </w:t>
      </w:r>
      <w:r w:rsidRPr="003C6949">
        <w:rPr>
          <w:lang w:val="en-US"/>
        </w:rPr>
        <w:t>Universal</w:t>
      </w:r>
      <w:r w:rsidRPr="003C6949">
        <w:t xml:space="preserve">, подключить </w:t>
      </w:r>
      <w:r w:rsidR="005910B0">
        <w:t>непосредственно к замку зажигания (</w:t>
      </w:r>
      <w:proofErr w:type="gramStart"/>
      <w:r w:rsidR="005910B0">
        <w:t>см</w:t>
      </w:r>
      <w:proofErr w:type="gramEnd"/>
      <w:r w:rsidR="005910B0">
        <w:t>. рис.1)</w:t>
      </w:r>
      <w:r w:rsidRPr="003C6949">
        <w:t>.</w:t>
      </w:r>
      <w:r w:rsidR="0009089B">
        <w:t xml:space="preserve">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«Зажигание» должен быть выбран «Аналоговый вход».</w:t>
      </w:r>
      <w:r w:rsidR="005910B0">
        <w:t xml:space="preserve"> Во избежание перетирания провода о металлические части автомобиля и возникновения короткого замыкания, необходимо поставить дополнительный предохранитель.</w:t>
      </w:r>
    </w:p>
    <w:p w:rsidR="0075349D" w:rsidRPr="003C6949" w:rsidRDefault="005910B0" w:rsidP="005910B0">
      <w:r>
        <w:t xml:space="preserve"> </w:t>
      </w:r>
    </w:p>
    <w:p w:rsidR="0058622A" w:rsidRDefault="0058622A" w:rsidP="007769B2">
      <w:pPr>
        <w:numPr>
          <w:ilvl w:val="0"/>
          <w:numId w:val="1"/>
        </w:numPr>
      </w:pPr>
      <w:r>
        <w:rPr>
          <w:b/>
          <w:u w:val="single"/>
        </w:rPr>
        <w:t>Розово-синий провод</w:t>
      </w:r>
      <w:r w:rsidRPr="0058622A">
        <w:rPr>
          <w:b/>
          <w:u w:val="single"/>
        </w:rPr>
        <w:t xml:space="preserve"> </w:t>
      </w:r>
      <w:r>
        <w:t>(Универсальный выход №1</w:t>
      </w:r>
      <w:r w:rsidR="00575DD0">
        <w:t>, можно использовать любой из четырех универсальных выходов</w:t>
      </w:r>
      <w:r w:rsidR="00575DD0" w:rsidRPr="00575DD0">
        <w:t xml:space="preserve"> </w:t>
      </w:r>
      <w:r w:rsidR="00575DD0">
        <w:t xml:space="preserve">модуля </w:t>
      </w:r>
      <w:proofErr w:type="spellStart"/>
      <w:r w:rsidR="00575DD0">
        <w:rPr>
          <w:lang w:val="en-US"/>
        </w:rPr>
        <w:t>Bilarm</w:t>
      </w:r>
      <w:proofErr w:type="spellEnd"/>
      <w:r w:rsidR="00575DD0" w:rsidRPr="007769B2">
        <w:t xml:space="preserve"> </w:t>
      </w:r>
      <w:r w:rsidR="00575DD0">
        <w:rPr>
          <w:lang w:val="en-US"/>
        </w:rPr>
        <w:t>GSM</w:t>
      </w:r>
      <w:r w:rsidR="00575DD0" w:rsidRPr="007769B2">
        <w:t>/</w:t>
      </w:r>
      <w:r w:rsidR="00575DD0">
        <w:rPr>
          <w:lang w:val="en-US"/>
        </w:rPr>
        <w:t>GPS</w:t>
      </w:r>
      <w:r w:rsidR="00575DD0" w:rsidRPr="007769B2">
        <w:t xml:space="preserve"> </w:t>
      </w:r>
      <w:r w:rsidR="00575DD0">
        <w:rPr>
          <w:lang w:val="en-US"/>
        </w:rPr>
        <w:t>Universal</w:t>
      </w:r>
      <w:r>
        <w:t>)</w:t>
      </w:r>
      <w:r w:rsidR="005910B0">
        <w:t>. Н</w:t>
      </w:r>
      <w:r w:rsidR="00575DD0">
        <w:t>азначить в программе «Конфигуратор»</w:t>
      </w:r>
      <w:r w:rsidR="005910B0">
        <w:t>,</w:t>
      </w:r>
      <w:r w:rsidR="00575DD0">
        <w:t xml:space="preserve"> во вкладке «Настройки выходов»</w:t>
      </w:r>
      <w:r w:rsidR="005910B0">
        <w:t>: режим</w:t>
      </w:r>
      <w:r w:rsidR="00575DD0">
        <w:t xml:space="preserve"> </w:t>
      </w:r>
      <w:r w:rsidR="005910B0">
        <w:t xml:space="preserve">работы канала как </w:t>
      </w:r>
      <w:r w:rsidR="00575DD0">
        <w:t xml:space="preserve">«Импульс 0,7 секунды по команде «88» </w:t>
      </w:r>
      <w:r w:rsidR="005910B0">
        <w:t>(</w:t>
      </w:r>
      <w:r w:rsidR="00575DD0">
        <w:t>Дистанционный запуск</w:t>
      </w:r>
      <w:r w:rsidR="005910B0">
        <w:t>)</w:t>
      </w:r>
      <w:r w:rsidR="00575DD0">
        <w:t>»</w:t>
      </w:r>
      <w:r w:rsidR="005910B0">
        <w:t>.</w:t>
      </w:r>
      <w:r w:rsidR="00575DD0">
        <w:t xml:space="preserve"> </w:t>
      </w:r>
      <w:r w:rsidR="005910B0">
        <w:t xml:space="preserve">Сигнал данного выхода </w:t>
      </w:r>
      <w:r w:rsidR="00575DD0">
        <w:t xml:space="preserve">инвертировать при помощи реле </w:t>
      </w:r>
      <w:r w:rsidR="00644F94">
        <w:t>(</w:t>
      </w:r>
      <w:r w:rsidR="00575DD0">
        <w:t xml:space="preserve">на схеме </w:t>
      </w:r>
      <w:r w:rsidR="005910B0">
        <w:t>Р</w:t>
      </w:r>
      <w:proofErr w:type="gramStart"/>
      <w:r w:rsidR="004239CE" w:rsidRPr="004239CE">
        <w:t>2</w:t>
      </w:r>
      <w:proofErr w:type="gramEnd"/>
      <w:r w:rsidR="00575DD0">
        <w:t>), и подключить к фиолетовому проводу (</w:t>
      </w:r>
      <w:r w:rsidR="005910B0">
        <w:t>«+»</w:t>
      </w:r>
      <w:r w:rsidR="00575DD0">
        <w:t xml:space="preserve"> </w:t>
      </w:r>
      <w:r w:rsidR="005910B0">
        <w:t>управление дистанционным запуском</w:t>
      </w:r>
      <w:r w:rsidR="00575DD0">
        <w:t>) сигнализации, запрограммировав функцию 2.4 сигнализации в 3 значение</w:t>
      </w:r>
      <w:r w:rsidR="009D77D8">
        <w:t xml:space="preserve">. Это даст возможность управлять дистанционным запуском сигнализации при помощи модуля </w:t>
      </w:r>
      <w:proofErr w:type="spellStart"/>
      <w:r w:rsidR="009D77D8">
        <w:rPr>
          <w:lang w:val="en-US"/>
        </w:rPr>
        <w:t>Bilarm</w:t>
      </w:r>
      <w:proofErr w:type="spellEnd"/>
      <w:r w:rsidR="009D77D8" w:rsidRPr="007769B2">
        <w:t xml:space="preserve"> </w:t>
      </w:r>
      <w:r w:rsidR="009D77D8">
        <w:rPr>
          <w:lang w:val="en-US"/>
        </w:rPr>
        <w:t>GSM</w:t>
      </w:r>
      <w:r w:rsidR="009D77D8" w:rsidRPr="007769B2">
        <w:t>/</w:t>
      </w:r>
      <w:r w:rsidR="009D77D8">
        <w:rPr>
          <w:lang w:val="en-US"/>
        </w:rPr>
        <w:t>GPS</w:t>
      </w:r>
      <w:r w:rsidR="009D77D8" w:rsidRPr="007769B2">
        <w:t xml:space="preserve"> </w:t>
      </w:r>
      <w:r w:rsidR="009D77D8">
        <w:rPr>
          <w:lang w:val="en-US"/>
        </w:rPr>
        <w:t>Universal</w:t>
      </w:r>
      <w:r w:rsidR="009D77D8">
        <w:t>.</w:t>
      </w:r>
    </w:p>
    <w:p w:rsidR="005910B0" w:rsidRDefault="005910B0" w:rsidP="005910B0">
      <w:pPr>
        <w:pStyle w:val="a3"/>
      </w:pPr>
    </w:p>
    <w:p w:rsidR="005910B0" w:rsidRPr="005910B0" w:rsidRDefault="005910B0" w:rsidP="007769B2">
      <w:pPr>
        <w:numPr>
          <w:ilvl w:val="0"/>
          <w:numId w:val="1"/>
        </w:numPr>
        <w:rPr>
          <w:b/>
          <w:u w:val="single"/>
        </w:rPr>
      </w:pPr>
      <w:r w:rsidRPr="005910B0">
        <w:rPr>
          <w:b/>
          <w:u w:val="single"/>
        </w:rPr>
        <w:t>Розово-чёрный прово</w:t>
      </w:r>
      <w:proofErr w:type="gramStart"/>
      <w:r w:rsidRPr="005910B0">
        <w:rPr>
          <w:b/>
          <w:u w:val="single"/>
        </w:rPr>
        <w:t>д</w:t>
      </w:r>
      <w:r>
        <w:t>(</w:t>
      </w:r>
      <w:proofErr w:type="gramEnd"/>
      <w:r>
        <w:t>Универсальный выход №3, можно использовать любой из четырех универсальных выходов</w:t>
      </w:r>
      <w:r w:rsidRPr="00575DD0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). Назначить в программе «Конфигуратор», во вкладке «Настройки выходов»: режим работы канала как «Блокировка в режиме охраны».</w:t>
      </w:r>
    </w:p>
    <w:p w:rsidR="009D77D8" w:rsidRDefault="009D77D8" w:rsidP="009D77D8">
      <w:pPr>
        <w:ind w:left="360"/>
      </w:pPr>
    </w:p>
    <w:p w:rsidR="00C3471D" w:rsidRPr="005910B0" w:rsidRDefault="00C3471D" w:rsidP="00C3471D">
      <w:pPr>
        <w:numPr>
          <w:ilvl w:val="0"/>
          <w:numId w:val="1"/>
        </w:numPr>
        <w:rPr>
          <w:b/>
          <w:u w:val="single"/>
        </w:rPr>
      </w:pPr>
      <w:r w:rsidRPr="005910B0">
        <w:rPr>
          <w:b/>
          <w:u w:val="single"/>
        </w:rPr>
        <w:t xml:space="preserve">Желто-Белый провод </w:t>
      </w:r>
      <w:r w:rsidRPr="005910B0">
        <w:t xml:space="preserve">(Универсальный вход №1 (отрицательный)) модуля </w:t>
      </w:r>
      <w:proofErr w:type="spellStart"/>
      <w:r w:rsidRPr="005910B0">
        <w:rPr>
          <w:lang w:val="en-US"/>
        </w:rPr>
        <w:t>Bilarm</w:t>
      </w:r>
      <w:proofErr w:type="spellEnd"/>
      <w:r w:rsidRPr="005910B0">
        <w:t xml:space="preserve">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</w:t>
      </w:r>
      <w:r w:rsidRPr="005910B0">
        <w:rPr>
          <w:lang w:val="en-US"/>
        </w:rPr>
        <w:t>Universal</w:t>
      </w:r>
      <w:r w:rsidR="005910B0" w:rsidRPr="005910B0">
        <w:t>.</w:t>
      </w:r>
      <w:r w:rsidRPr="005910B0">
        <w:t xml:space="preserve"> </w:t>
      </w:r>
      <w:r w:rsidR="005910B0" w:rsidRPr="005910B0">
        <w:t>З</w:t>
      </w:r>
      <w:r w:rsidRPr="005910B0">
        <w:t xml:space="preserve">апрограммировать как «Контроль дистанционного запуска двигателя» и подключить к </w:t>
      </w:r>
      <w:r w:rsidR="004C6EA6" w:rsidRPr="005910B0">
        <w:t>жёлто-чёрному</w:t>
      </w:r>
      <w:r w:rsidRPr="005910B0">
        <w:t xml:space="preserve"> проводу (выход </w:t>
      </w:r>
      <w:r w:rsidR="004C6EA6" w:rsidRPr="005910B0">
        <w:t>состояния запуска</w:t>
      </w:r>
      <w:r w:rsidRPr="005910B0">
        <w:t>) сигнализации.</w:t>
      </w:r>
    </w:p>
    <w:p w:rsidR="005910B0" w:rsidRDefault="005910B0" w:rsidP="006427EC"/>
    <w:p w:rsidR="005910B0" w:rsidRPr="005910B0" w:rsidRDefault="005910B0" w:rsidP="005910B0">
      <w:pPr>
        <w:numPr>
          <w:ilvl w:val="0"/>
          <w:numId w:val="1"/>
        </w:numPr>
      </w:pPr>
      <w:r w:rsidRPr="005910B0">
        <w:rPr>
          <w:color w:val="0000FF"/>
        </w:rPr>
        <w:t>Если контроль работы двигателя осуществляется по генератору, то можно сделать так, чтобы сообщение «Дистанционный запу</w:t>
      </w:r>
      <w:proofErr w:type="gramStart"/>
      <w:r w:rsidRPr="005910B0">
        <w:rPr>
          <w:color w:val="0000FF"/>
        </w:rPr>
        <w:t>ск вкл</w:t>
      </w:r>
      <w:proofErr w:type="gramEnd"/>
      <w:r w:rsidRPr="005910B0">
        <w:rPr>
          <w:color w:val="0000FF"/>
        </w:rPr>
        <w:t xml:space="preserve">ючен» модулем </w:t>
      </w:r>
      <w:r w:rsidRPr="005910B0">
        <w:rPr>
          <w:color w:val="0000FF"/>
          <w:lang w:val="en-US"/>
        </w:rPr>
        <w:t>GSM</w:t>
      </w:r>
      <w:r w:rsidRPr="005910B0">
        <w:rPr>
          <w:color w:val="0000FF"/>
        </w:rPr>
        <w:t>/</w:t>
      </w:r>
      <w:r w:rsidRPr="005910B0">
        <w:rPr>
          <w:color w:val="0000FF"/>
          <w:lang w:val="en-US"/>
        </w:rPr>
        <w:t>GPS</w:t>
      </w:r>
      <w:r w:rsidRPr="005910B0">
        <w:rPr>
          <w:color w:val="0000FF"/>
        </w:rPr>
        <w:t xml:space="preserve"> отправлялось в момент состоявшегося запуска, а не в момент начала процедуры запуска.</w:t>
      </w:r>
      <w:r w:rsidRPr="005910B0">
        <w:rPr>
          <w:color w:val="FF0000"/>
        </w:rPr>
        <w:t xml:space="preserve">  </w:t>
      </w:r>
      <w:r w:rsidRPr="005910B0">
        <w:t xml:space="preserve">Для этого необходимо использовать:  </w:t>
      </w:r>
    </w:p>
    <w:p w:rsidR="005910B0" w:rsidRPr="005910B0" w:rsidRDefault="005910B0" w:rsidP="005910B0">
      <w:pPr>
        <w:ind w:left="720"/>
        <w:rPr>
          <w:color w:val="FF0000"/>
          <w:u w:val="single"/>
        </w:rPr>
      </w:pPr>
      <w:r>
        <w:rPr>
          <w:b/>
          <w:u w:val="single"/>
        </w:rPr>
        <w:t>Бело-красный провод</w:t>
      </w:r>
      <w:r>
        <w:t xml:space="preserve"> (Универсальный вход №3 (положительный))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, подключить к фиолетово-белому проводу (вход контроля работы двигателя) сигнализации. Для исключения доставки сообщения (звонка) от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 о работе двигателя, в момент штатного запуска двигателя (от ключа зажигания автомобиля), рекомендуется использовать Н.Р. </w:t>
      </w:r>
      <w:r>
        <w:lastRenderedPageBreak/>
        <w:t>контакты реле (</w:t>
      </w:r>
      <w:proofErr w:type="gramStart"/>
      <w:r>
        <w:t>См</w:t>
      </w:r>
      <w:proofErr w:type="gramEnd"/>
      <w:r>
        <w:t>. рис.3). Управление работой реле Р</w:t>
      </w:r>
      <w:proofErr w:type="gramStart"/>
      <w:r>
        <w:t>1</w:t>
      </w:r>
      <w:proofErr w:type="gramEnd"/>
      <w:r>
        <w:t xml:space="preserve"> организовать от желто-черного провода («-» выход «состояния запуска» системы).</w:t>
      </w:r>
      <w:r>
        <w:tab/>
      </w:r>
      <w:r w:rsidRPr="005910B0">
        <w:rPr>
          <w:color w:val="FF0000"/>
          <w:u w:val="single"/>
        </w:rPr>
        <w:t>Эта схема работает только при контроле запуска по генератору.</w:t>
      </w:r>
    </w:p>
    <w:p w:rsidR="009D77D8" w:rsidRDefault="009D77D8" w:rsidP="009D77D8">
      <w:pPr>
        <w:ind w:left="360"/>
      </w:pPr>
    </w:p>
    <w:p w:rsidR="006427EC" w:rsidRPr="006427EC" w:rsidRDefault="006427EC" w:rsidP="006427EC">
      <w:pPr>
        <w:ind w:left="360"/>
        <w:rPr>
          <w:color w:val="0000FF"/>
          <w:u w:val="single"/>
        </w:rPr>
      </w:pPr>
      <w:r w:rsidRPr="006427EC">
        <w:rPr>
          <w:color w:val="0000FF"/>
          <w:u w:val="single"/>
        </w:rPr>
        <w:t>При данном подключении можно получить «</w:t>
      </w:r>
      <w:proofErr w:type="spellStart"/>
      <w:r w:rsidRPr="006427EC">
        <w:rPr>
          <w:color w:val="0000FF"/>
          <w:u w:val="single"/>
        </w:rPr>
        <w:t>полуслэйв</w:t>
      </w:r>
      <w:proofErr w:type="spellEnd"/>
      <w:r w:rsidRPr="006427EC">
        <w:rPr>
          <w:color w:val="0000FF"/>
          <w:u w:val="single"/>
        </w:rPr>
        <w:t xml:space="preserve">» режим, когда постановку и снятие с охраны модуля </w:t>
      </w:r>
      <w:proofErr w:type="spellStart"/>
      <w:r w:rsidRPr="006427EC">
        <w:rPr>
          <w:color w:val="0000FF"/>
          <w:u w:val="single"/>
          <w:lang w:val="en-US"/>
        </w:rPr>
        <w:t>Bilarm</w:t>
      </w:r>
      <w:proofErr w:type="spellEnd"/>
      <w:r w:rsidRPr="006427EC">
        <w:rPr>
          <w:color w:val="0000FF"/>
          <w:u w:val="single"/>
        </w:rPr>
        <w:t xml:space="preserve"> </w:t>
      </w:r>
      <w:r w:rsidRPr="006427EC">
        <w:rPr>
          <w:color w:val="0000FF"/>
          <w:u w:val="single"/>
          <w:lang w:val="en-US"/>
        </w:rPr>
        <w:t>GSM</w:t>
      </w:r>
      <w:r w:rsidRPr="006427EC">
        <w:rPr>
          <w:color w:val="0000FF"/>
          <w:u w:val="single"/>
        </w:rPr>
        <w:t>/</w:t>
      </w:r>
      <w:r w:rsidRPr="006427EC">
        <w:rPr>
          <w:color w:val="0000FF"/>
          <w:u w:val="single"/>
          <w:lang w:val="en-US"/>
        </w:rPr>
        <w:t>GPS</w:t>
      </w:r>
      <w:r w:rsidRPr="006427EC">
        <w:rPr>
          <w:color w:val="0000FF"/>
          <w:u w:val="single"/>
        </w:rPr>
        <w:t xml:space="preserve"> </w:t>
      </w:r>
      <w:r w:rsidRPr="006427EC">
        <w:rPr>
          <w:color w:val="0000FF"/>
          <w:u w:val="single"/>
          <w:lang w:val="en-US"/>
        </w:rPr>
        <w:t>Universal</w:t>
      </w:r>
      <w:r w:rsidRPr="006427EC">
        <w:rPr>
          <w:color w:val="0000FF"/>
          <w:u w:val="single"/>
        </w:rPr>
        <w:t>, мож</w:t>
      </w:r>
      <w:r w:rsidR="00644F94">
        <w:rPr>
          <w:color w:val="0000FF"/>
          <w:u w:val="single"/>
        </w:rPr>
        <w:t xml:space="preserve">но осуществлять от сигнализации </w:t>
      </w:r>
      <w:r w:rsidR="00644F94">
        <w:rPr>
          <w:color w:val="0000FF"/>
          <w:u w:val="single"/>
          <w:lang w:val="en-US"/>
        </w:rPr>
        <w:t>Alligator</w:t>
      </w:r>
      <w:r w:rsidR="00644F94" w:rsidRPr="00644F94">
        <w:rPr>
          <w:color w:val="0000FF"/>
          <w:u w:val="single"/>
        </w:rPr>
        <w:t xml:space="preserve"> </w:t>
      </w:r>
      <w:r w:rsidR="00644F94">
        <w:rPr>
          <w:color w:val="0000FF"/>
          <w:u w:val="single"/>
          <w:lang w:val="en-US"/>
        </w:rPr>
        <w:t>C</w:t>
      </w:r>
      <w:r w:rsidR="00644F94" w:rsidRPr="00644F94">
        <w:rPr>
          <w:color w:val="0000FF"/>
          <w:u w:val="single"/>
        </w:rPr>
        <w:t>-500</w:t>
      </w:r>
      <w:r w:rsidRPr="006427EC">
        <w:rPr>
          <w:color w:val="0000FF"/>
          <w:u w:val="single"/>
        </w:rPr>
        <w:t xml:space="preserve"> и штат</w:t>
      </w:r>
      <w:r w:rsidR="00644F94">
        <w:rPr>
          <w:color w:val="0000FF"/>
          <w:u w:val="single"/>
        </w:rPr>
        <w:t>ной сигнализации автомобиля</w:t>
      </w:r>
      <w:r w:rsidRPr="006427EC">
        <w:rPr>
          <w:color w:val="0000FF"/>
          <w:u w:val="single"/>
        </w:rPr>
        <w:t xml:space="preserve"> </w:t>
      </w:r>
      <w:r w:rsidR="00644F94" w:rsidRPr="00644F94">
        <w:rPr>
          <w:color w:val="0000FF"/>
          <w:u w:val="single"/>
        </w:rPr>
        <w:t>(</w:t>
      </w:r>
      <w:r w:rsidRPr="006427EC">
        <w:rPr>
          <w:color w:val="0000FF"/>
          <w:u w:val="single"/>
        </w:rPr>
        <w:t>при её наличии</w:t>
      </w:r>
      <w:r w:rsidR="00644F94" w:rsidRPr="00644F94">
        <w:rPr>
          <w:color w:val="0000FF"/>
          <w:u w:val="single"/>
        </w:rPr>
        <w:t>)</w:t>
      </w:r>
      <w:r w:rsidRPr="006427EC">
        <w:rPr>
          <w:color w:val="0000FF"/>
          <w:u w:val="single"/>
        </w:rPr>
        <w:t>.</w:t>
      </w:r>
    </w:p>
    <w:p w:rsidR="005910B0" w:rsidRPr="007769B2" w:rsidRDefault="005910B0" w:rsidP="009D77D8">
      <w:pPr>
        <w:ind w:left="360"/>
      </w:pPr>
    </w:p>
    <w:sectPr w:rsidR="005910B0" w:rsidRPr="007769B2" w:rsidSect="0025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427"/>
    <w:multiLevelType w:val="hybridMultilevel"/>
    <w:tmpl w:val="2E72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efaultTabStop w:val="708"/>
  <w:characterSpacingControl w:val="doNotCompress"/>
  <w:compat/>
  <w:rsids>
    <w:rsidRoot w:val="004D04E3"/>
    <w:rsid w:val="0008002D"/>
    <w:rsid w:val="0009089B"/>
    <w:rsid w:val="00221306"/>
    <w:rsid w:val="0025596A"/>
    <w:rsid w:val="00325DD8"/>
    <w:rsid w:val="003C6949"/>
    <w:rsid w:val="00404B43"/>
    <w:rsid w:val="004239CE"/>
    <w:rsid w:val="004C6EA6"/>
    <w:rsid w:val="004D04E3"/>
    <w:rsid w:val="00523F52"/>
    <w:rsid w:val="00575DD0"/>
    <w:rsid w:val="0058622A"/>
    <w:rsid w:val="005910B0"/>
    <w:rsid w:val="006427EC"/>
    <w:rsid w:val="00644F94"/>
    <w:rsid w:val="0075349D"/>
    <w:rsid w:val="007769B2"/>
    <w:rsid w:val="009D77D8"/>
    <w:rsid w:val="00AC2E64"/>
    <w:rsid w:val="00B1032B"/>
    <w:rsid w:val="00C3471D"/>
    <w:rsid w:val="00C4332A"/>
    <w:rsid w:val="00D56A68"/>
    <w:rsid w:val="00E038DE"/>
    <w:rsid w:val="00E06B75"/>
    <w:rsid w:val="00EF0F4D"/>
    <w:rsid w:val="00F6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</dc:creator>
  <cp:lastModifiedBy>Patreshov</cp:lastModifiedBy>
  <cp:revision>2</cp:revision>
  <cp:lastPrinted>2014-02-03T12:48:00Z</cp:lastPrinted>
  <dcterms:created xsi:type="dcterms:W3CDTF">2014-02-11T07:57:00Z</dcterms:created>
  <dcterms:modified xsi:type="dcterms:W3CDTF">2014-02-11T07:57:00Z</dcterms:modified>
</cp:coreProperties>
</file>